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BAC" w:rsidRDefault="00836BAC" w:rsidP="00836BA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明朝-WinCharSetFFFF-H"/>
          <w:kern w:val="0"/>
          <w:szCs w:val="21"/>
          <w:lang w:eastAsia="ja-JP"/>
        </w:rPr>
      </w:pPr>
      <w:bookmarkStart w:id="0" w:name="_GoBack"/>
      <w:bookmarkEnd w:id="0"/>
      <w:r w:rsidRPr="00106BD6">
        <w:rPr>
          <w:rFonts w:asciiTheme="minorEastAsia" w:eastAsiaTheme="minorEastAsia" w:hAnsiTheme="minorEastAsia" w:cs="ＭＳ明朝-WinCharSetFFFF-H" w:hint="eastAsia"/>
          <w:kern w:val="0"/>
          <w:szCs w:val="21"/>
        </w:rPr>
        <w:t>様式</w:t>
      </w:r>
      <w:r w:rsidRPr="007D326E"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>５－</w:t>
      </w:r>
      <w:r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>２</w:t>
      </w:r>
    </w:p>
    <w:p w:rsidR="00836BAC" w:rsidRPr="00D43130" w:rsidRDefault="00836BAC" w:rsidP="00836BAC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ＭＳ明朝-WinCharSetFFFF-H"/>
          <w:kern w:val="0"/>
          <w:sz w:val="28"/>
          <w:szCs w:val="28"/>
          <w:lang w:eastAsia="ja-JP"/>
        </w:rPr>
      </w:pPr>
      <w:r>
        <w:rPr>
          <w:rFonts w:ascii="ＭＳ 明朝" w:hAnsi="ＭＳ 明朝" w:cs="ＭＳ Ｐゴシック" w:hint="eastAsia"/>
          <w:kern w:val="0"/>
          <w:sz w:val="28"/>
          <w:szCs w:val="28"/>
          <w:lang w:eastAsia="ja-JP"/>
        </w:rPr>
        <w:t>直接人件費内訳書</w:t>
      </w:r>
    </w:p>
    <w:tbl>
      <w:tblPr>
        <w:tblW w:w="9457" w:type="dxa"/>
        <w:tblInd w:w="22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58"/>
        <w:gridCol w:w="965"/>
        <w:gridCol w:w="772"/>
        <w:gridCol w:w="965"/>
        <w:gridCol w:w="772"/>
        <w:gridCol w:w="965"/>
        <w:gridCol w:w="1351"/>
        <w:gridCol w:w="1158"/>
        <w:gridCol w:w="1351"/>
      </w:tblGrid>
      <w:tr w:rsidR="00836BAC" w:rsidRPr="009D23DD" w:rsidTr="006A5A78">
        <w:trPr>
          <w:trHeight w:val="435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（１）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（２）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（３）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（４）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（５）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（６）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（７）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（８）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（９）</w:t>
            </w:r>
          </w:p>
        </w:tc>
      </w:tr>
      <w:tr w:rsidR="00836BAC" w:rsidRPr="009D23DD" w:rsidTr="006A5A78">
        <w:trPr>
          <w:trHeight w:val="830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技術者名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調査対象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業務作業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時間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（時間）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年間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総労働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時間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（時間）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年収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法定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福利費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退職給付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費用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年間人件費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＝(4)＋(5)＋(6)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人件費単価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＝(7)/(3)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調査対象業務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直接人件費</w:t>
            </w:r>
          </w:p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>＝(8)×(2)</w:t>
            </w: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br/>
              <w:t>（円）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  <w:tr w:rsidR="00836BAC" w:rsidRPr="009D23DD" w:rsidTr="006A5A78">
        <w:trPr>
          <w:trHeight w:val="435"/>
        </w:trPr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35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:rsidR="00836BAC" w:rsidRPr="009D23DD" w:rsidRDefault="00836BAC" w:rsidP="006A5A78">
            <w:pPr>
              <w:widowControl/>
              <w:suppressAutoHyphens w:val="0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lang w:eastAsia="ja-JP"/>
              </w:rPr>
            </w:pPr>
            <w:r w:rsidRPr="009D23DD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</w:tr>
    </w:tbl>
    <w:p w:rsidR="00836BAC" w:rsidRDefault="00836BAC" w:rsidP="00836BAC">
      <w:pPr>
        <w:rPr>
          <w:rFonts w:asciiTheme="minorEastAsia" w:eastAsiaTheme="minorEastAsia" w:hAnsiTheme="minorEastAsia"/>
          <w:sz w:val="18"/>
          <w:szCs w:val="18"/>
          <w:lang w:eastAsia="ja-JP"/>
        </w:rPr>
      </w:pPr>
    </w:p>
    <w:p w:rsidR="00836BAC" w:rsidRPr="000F0F0E" w:rsidRDefault="00836BAC" w:rsidP="00836BAC">
      <w:pPr>
        <w:widowControl/>
        <w:suppressAutoHyphens w:val="0"/>
        <w:jc w:val="left"/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0F0F0E">
        <w:rPr>
          <w:rFonts w:asciiTheme="minorEastAsia" w:eastAsiaTheme="minorEastAsia" w:hAnsiTheme="minorEastAsia"/>
          <w:sz w:val="18"/>
          <w:szCs w:val="18"/>
          <w:lang w:eastAsia="ja-JP"/>
        </w:rPr>
        <w:t>※当該業務に従事する技術者全てについて記載すること。</w:t>
      </w:r>
    </w:p>
    <w:p w:rsidR="00836BAC" w:rsidRDefault="00836BAC" w:rsidP="00836BAC">
      <w:pPr>
        <w:widowControl/>
        <w:suppressAutoHyphens w:val="0"/>
        <w:jc w:val="left"/>
        <w:rPr>
          <w:rFonts w:asciiTheme="minorEastAsia" w:eastAsiaTheme="minorEastAsia" w:hAnsiTheme="minorEastAsia" w:cs="ＭＳ明朝-WinCharSetFFFF-H"/>
          <w:kern w:val="0"/>
          <w:szCs w:val="21"/>
        </w:rPr>
      </w:pPr>
    </w:p>
    <w:sectPr w:rsidR="00836BAC" w:rsidSect="004732ED">
      <w:pgSz w:w="11906" w:h="16838" w:code="9"/>
      <w:pgMar w:top="1134" w:right="1134" w:bottom="1134" w:left="1134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C34" w:rsidRDefault="00BC4C34" w:rsidP="00587EEB">
      <w:r>
        <w:separator/>
      </w:r>
    </w:p>
  </w:endnote>
  <w:endnote w:type="continuationSeparator" w:id="0">
    <w:p w:rsidR="00BC4C34" w:rsidRDefault="00BC4C34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C34" w:rsidRDefault="00BC4C34" w:rsidP="00587EEB">
      <w:r>
        <w:separator/>
      </w:r>
    </w:p>
  </w:footnote>
  <w:footnote w:type="continuationSeparator" w:id="0">
    <w:p w:rsidR="00BC4C34" w:rsidRDefault="00BC4C34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841A3"/>
    <w:rsid w:val="00086A48"/>
    <w:rsid w:val="00096B2C"/>
    <w:rsid w:val="000B197F"/>
    <w:rsid w:val="000B4AC1"/>
    <w:rsid w:val="000B5A08"/>
    <w:rsid w:val="000B792F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70332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4525"/>
    <w:rsid w:val="00281C3C"/>
    <w:rsid w:val="00292694"/>
    <w:rsid w:val="002B2E8F"/>
    <w:rsid w:val="002B66A8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CA5"/>
    <w:rsid w:val="004B4D2F"/>
    <w:rsid w:val="004D75FA"/>
    <w:rsid w:val="004E2D50"/>
    <w:rsid w:val="004E4971"/>
    <w:rsid w:val="004F0E4E"/>
    <w:rsid w:val="004F6C8B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91B4E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42A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A6A61"/>
    <w:rsid w:val="009C3170"/>
    <w:rsid w:val="009D23DD"/>
    <w:rsid w:val="009D578D"/>
    <w:rsid w:val="009F48DA"/>
    <w:rsid w:val="00A05D6F"/>
    <w:rsid w:val="00A152DC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B295E"/>
    <w:rsid w:val="00AB6CD8"/>
    <w:rsid w:val="00AC3310"/>
    <w:rsid w:val="00AD5A3B"/>
    <w:rsid w:val="00AE0D0B"/>
    <w:rsid w:val="00AF74C5"/>
    <w:rsid w:val="00B148C4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4C34"/>
    <w:rsid w:val="00BC6C1A"/>
    <w:rsid w:val="00BD1435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873AC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51617"/>
    <w:rsid w:val="00E5342C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2F22CF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066A9-BC06-499A-8BF2-02AE86920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4</cp:revision>
  <cp:lastPrinted>2021-03-08T07:03:00Z</cp:lastPrinted>
  <dcterms:created xsi:type="dcterms:W3CDTF">2024-05-21T02:57:00Z</dcterms:created>
  <dcterms:modified xsi:type="dcterms:W3CDTF">2024-05-21T05:38:00Z</dcterms:modified>
</cp:coreProperties>
</file>